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python-XStatic-JSEncrypt 2.3.1.1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2008-2013 Lapo Luchini &lt;lapo@lapo.it&gt;</w:t>
      </w:r>
      <w:r>
        <w:rPr>
          <w:rFonts w:ascii="宋体" w:hAnsi="宋体"/>
          <w:sz w:val="22"/>
        </w:rPr>
        <w:br/>
        <w:t>Copyright (c) 2011  Kevin M Burns Jr.</w:t>
      </w:r>
      <w:r>
        <w:rPr>
          <w:rFonts w:ascii="宋体" w:hAnsi="宋体"/>
          <w:sz w:val="22"/>
        </w:rPr>
        <w:br/>
        <w:t>Copyright (c) 2013 Kenji Urushima (kenji.urushima@gmail.com)</w:t>
      </w:r>
      <w:r>
        <w:rPr>
          <w:rFonts w:ascii="宋体" w:hAnsi="宋体"/>
          <w:sz w:val="22"/>
        </w:rPr>
        <w:br/>
        <w:t>Copyright (c) 2005-2009  Tom Wu All Rights Reserved.</w:t>
      </w:r>
      <w:r>
        <w:rPr>
          <w:rFonts w:ascii="宋体" w:hAnsi="宋体"/>
          <w:sz w:val="22"/>
        </w:rPr>
        <w:br/>
        <w:t>Copyright (c) 2005  Tom Wu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C18" w:rsidRDefault="001C2C18" w:rsidP="001F7CE0">
      <w:pPr>
        <w:spacing w:line="240" w:lineRule="auto"/>
      </w:pPr>
      <w:r>
        <w:separator/>
      </w:r>
    </w:p>
  </w:endnote>
  <w:endnote w:type="continuationSeparator" w:id="0">
    <w:p w:rsidR="001C2C18" w:rsidRDefault="001C2C1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80CB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80CB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80CB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C18" w:rsidRDefault="001C2C18" w:rsidP="001F7CE0">
      <w:pPr>
        <w:spacing w:line="240" w:lineRule="auto"/>
      </w:pPr>
      <w:r>
        <w:separator/>
      </w:r>
    </w:p>
  </w:footnote>
  <w:footnote w:type="continuationSeparator" w:id="0">
    <w:p w:rsidR="001C2C18" w:rsidRDefault="001C2C1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2C1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0CB1"/>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2033</Characters>
  <Application>Microsoft Office Word</Application>
  <DocSecurity>0</DocSecurity>
  <Lines>16</Lines>
  <Paragraphs>4</Paragraphs>
  <ScaleCrop>false</ScaleCrop>
  <Company>Huawei Technologies Co.,Ltd.</Company>
  <LinksUpToDate>false</LinksUpToDate>
  <CharactersWithSpaces>2385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1640158096</vt:lpwstr>
  </property>
</Properties>
</file>